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2096A554" w:rsidR="0078034A" w:rsidRDefault="0078034A" w:rsidP="0078034A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86567B">
        <w:rPr>
          <w:sz w:val="28"/>
          <w:szCs w:val="28"/>
        </w:rPr>
        <w:t>29.01.2020</w:t>
      </w:r>
      <w:r w:rsidRPr="005C2BD0">
        <w:rPr>
          <w:sz w:val="28"/>
          <w:szCs w:val="28"/>
        </w:rPr>
        <w:t xml:space="preserve"> </w:t>
      </w:r>
      <w:r w:rsidR="0086567B">
        <w:rPr>
          <w:sz w:val="28"/>
          <w:szCs w:val="28"/>
        </w:rPr>
        <w:t xml:space="preserve">                        </w:t>
      </w:r>
      <w:r w:rsidR="00EF42B2" w:rsidRPr="005C2BD0">
        <w:rPr>
          <w:sz w:val="28"/>
          <w:szCs w:val="28"/>
        </w:rPr>
        <w:t xml:space="preserve">          </w:t>
      </w:r>
      <w:r w:rsidRPr="005C2BD0">
        <w:rPr>
          <w:sz w:val="28"/>
          <w:szCs w:val="28"/>
        </w:rPr>
        <w:t xml:space="preserve">  № </w:t>
      </w:r>
      <w:r w:rsidR="0086567B">
        <w:rPr>
          <w:sz w:val="28"/>
          <w:szCs w:val="28"/>
        </w:rPr>
        <w:t>1</w:t>
      </w:r>
      <w:r w:rsidR="00FC3962">
        <w:rPr>
          <w:sz w:val="28"/>
          <w:szCs w:val="28"/>
        </w:rPr>
        <w:t>5</w:t>
      </w:r>
      <w:r w:rsidR="00F067D2">
        <w:rPr>
          <w:sz w:val="28"/>
          <w:szCs w:val="28"/>
        </w:rPr>
        <w:t>4</w:t>
      </w:r>
      <w:bookmarkStart w:id="0" w:name="_GoBack"/>
      <w:bookmarkEnd w:id="0"/>
    </w:p>
    <w:p w14:paraId="5BFC7541" w14:textId="77777777" w:rsidR="00477CF6" w:rsidRDefault="00477CF6" w:rsidP="0078034A">
      <w:pPr>
        <w:rPr>
          <w:sz w:val="28"/>
          <w:szCs w:val="28"/>
        </w:rPr>
      </w:pPr>
    </w:p>
    <w:p w14:paraId="1A6155D0" w14:textId="77777777" w:rsidR="00477CF6" w:rsidRDefault="00477CF6" w:rsidP="00477CF6">
      <w:pPr>
        <w:jc w:val="both"/>
        <w:rPr>
          <w:b/>
          <w:sz w:val="26"/>
          <w:szCs w:val="26"/>
        </w:rPr>
      </w:pPr>
      <w:r w:rsidRPr="00477CF6">
        <w:rPr>
          <w:b/>
          <w:sz w:val="26"/>
          <w:szCs w:val="26"/>
        </w:rPr>
        <w:t xml:space="preserve">О внесении изменений в решение Думы </w:t>
      </w:r>
    </w:p>
    <w:p w14:paraId="7BD1BF74" w14:textId="77777777" w:rsidR="00477CF6" w:rsidRDefault="00477CF6" w:rsidP="00477CF6">
      <w:pPr>
        <w:jc w:val="both"/>
        <w:rPr>
          <w:b/>
          <w:sz w:val="26"/>
          <w:szCs w:val="26"/>
        </w:rPr>
      </w:pPr>
      <w:r w:rsidRPr="00477CF6">
        <w:rPr>
          <w:b/>
          <w:sz w:val="26"/>
          <w:szCs w:val="26"/>
        </w:rPr>
        <w:t xml:space="preserve">Вышневолоцкого городского округа </w:t>
      </w:r>
    </w:p>
    <w:p w14:paraId="0B5307DB" w14:textId="77777777" w:rsidR="00477CF6" w:rsidRDefault="00477CF6" w:rsidP="00477CF6">
      <w:pPr>
        <w:jc w:val="both"/>
        <w:rPr>
          <w:b/>
          <w:sz w:val="26"/>
          <w:szCs w:val="26"/>
        </w:rPr>
      </w:pPr>
      <w:r w:rsidRPr="00477CF6">
        <w:rPr>
          <w:b/>
          <w:sz w:val="26"/>
          <w:szCs w:val="26"/>
        </w:rPr>
        <w:t xml:space="preserve">от 25.12.2019 № 123 </w:t>
      </w:r>
    </w:p>
    <w:p w14:paraId="2688913E" w14:textId="77777777" w:rsidR="00477CF6" w:rsidRDefault="00477CF6" w:rsidP="00477CF6">
      <w:pPr>
        <w:jc w:val="both"/>
        <w:rPr>
          <w:b/>
          <w:bCs/>
          <w:sz w:val="26"/>
          <w:szCs w:val="26"/>
        </w:rPr>
      </w:pPr>
      <w:r w:rsidRPr="00477CF6">
        <w:rPr>
          <w:b/>
          <w:sz w:val="26"/>
          <w:szCs w:val="26"/>
        </w:rPr>
        <w:t>«</w:t>
      </w:r>
      <w:r w:rsidRPr="00477CF6">
        <w:rPr>
          <w:b/>
          <w:bCs/>
          <w:sz w:val="26"/>
          <w:szCs w:val="26"/>
        </w:rPr>
        <w:t xml:space="preserve">О назначении ликвидационной комиссии </w:t>
      </w:r>
    </w:p>
    <w:p w14:paraId="13120353" w14:textId="77777777" w:rsidR="00477CF6" w:rsidRDefault="00477CF6" w:rsidP="00477CF6">
      <w:pPr>
        <w:jc w:val="both"/>
        <w:rPr>
          <w:b/>
          <w:bCs/>
          <w:sz w:val="26"/>
          <w:szCs w:val="26"/>
        </w:rPr>
      </w:pPr>
      <w:r w:rsidRPr="00477CF6">
        <w:rPr>
          <w:b/>
          <w:bCs/>
          <w:sz w:val="26"/>
          <w:szCs w:val="26"/>
        </w:rPr>
        <w:t>для ликвидации</w:t>
      </w:r>
      <w:r>
        <w:rPr>
          <w:b/>
          <w:bCs/>
          <w:sz w:val="26"/>
          <w:szCs w:val="26"/>
        </w:rPr>
        <w:t xml:space="preserve"> </w:t>
      </w:r>
      <w:r w:rsidRPr="00477CF6">
        <w:rPr>
          <w:b/>
          <w:bCs/>
          <w:sz w:val="26"/>
          <w:szCs w:val="26"/>
        </w:rPr>
        <w:t xml:space="preserve">Администрации </w:t>
      </w:r>
    </w:p>
    <w:p w14:paraId="2FF0EE61" w14:textId="77777777" w:rsidR="00477CF6" w:rsidRDefault="00477CF6" w:rsidP="00477CF6">
      <w:pPr>
        <w:jc w:val="both"/>
        <w:rPr>
          <w:b/>
          <w:bCs/>
          <w:sz w:val="26"/>
          <w:szCs w:val="26"/>
        </w:rPr>
      </w:pPr>
      <w:r w:rsidRPr="00477CF6">
        <w:rPr>
          <w:b/>
          <w:bCs/>
          <w:sz w:val="26"/>
          <w:szCs w:val="26"/>
        </w:rPr>
        <w:t xml:space="preserve">Зеленогорского сельского поселения, </w:t>
      </w:r>
    </w:p>
    <w:p w14:paraId="6F2D9ABB" w14:textId="48F5C4EC" w:rsidR="007153D8" w:rsidRPr="00477CF6" w:rsidRDefault="00477CF6" w:rsidP="00477CF6">
      <w:pPr>
        <w:jc w:val="both"/>
        <w:rPr>
          <w:b/>
          <w:sz w:val="28"/>
          <w:szCs w:val="28"/>
        </w:rPr>
      </w:pPr>
      <w:r w:rsidRPr="00477CF6">
        <w:rPr>
          <w:b/>
          <w:bCs/>
          <w:sz w:val="26"/>
          <w:szCs w:val="26"/>
        </w:rPr>
        <w:t>наделенной правами юридического лица»</w:t>
      </w:r>
    </w:p>
    <w:p w14:paraId="4885E592" w14:textId="77777777" w:rsidR="00477CF6" w:rsidRPr="00477CF6" w:rsidRDefault="00477CF6" w:rsidP="00477CF6">
      <w:pPr>
        <w:jc w:val="both"/>
        <w:rPr>
          <w:sz w:val="26"/>
          <w:szCs w:val="26"/>
        </w:rPr>
      </w:pPr>
    </w:p>
    <w:p w14:paraId="53C4EF06" w14:textId="77777777" w:rsidR="00477CF6" w:rsidRPr="00477CF6" w:rsidRDefault="00477CF6" w:rsidP="00477CF6">
      <w:pPr>
        <w:ind w:firstLine="993"/>
        <w:jc w:val="both"/>
        <w:rPr>
          <w:bCs/>
          <w:sz w:val="26"/>
          <w:szCs w:val="26"/>
        </w:rPr>
      </w:pPr>
      <w:r w:rsidRPr="00477CF6">
        <w:rPr>
          <w:sz w:val="26"/>
          <w:szCs w:val="26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477CF6">
        <w:rPr>
          <w:rFonts w:ascii="Tms Rmn" w:hAnsi="Tms Rmn"/>
          <w:sz w:val="26"/>
          <w:szCs w:val="26"/>
        </w:rPr>
        <w:t xml:space="preserve"> </w:t>
      </w:r>
      <w:r w:rsidRPr="00477CF6">
        <w:rPr>
          <w:sz w:val="26"/>
          <w:szCs w:val="26"/>
        </w:rPr>
        <w:t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 25 «</w:t>
      </w:r>
      <w:r w:rsidRPr="00477CF6">
        <w:rPr>
          <w:bCs/>
          <w:sz w:val="26"/>
          <w:szCs w:val="26"/>
        </w:rPr>
        <w:t xml:space="preserve">О ликвидации Администрации Зеленогорского сельского поселения, наделенной правами юридического лица», </w:t>
      </w:r>
      <w:r w:rsidRPr="00477CF6">
        <w:rPr>
          <w:sz w:val="26"/>
          <w:szCs w:val="26"/>
        </w:rPr>
        <w:t xml:space="preserve">Дума Вышневолоцкого городского округа </w:t>
      </w:r>
      <w:r w:rsidRPr="00477CF6">
        <w:rPr>
          <w:b/>
          <w:bCs/>
          <w:sz w:val="26"/>
          <w:szCs w:val="26"/>
        </w:rPr>
        <w:t>решила</w:t>
      </w:r>
      <w:r w:rsidRPr="00477CF6">
        <w:rPr>
          <w:bCs/>
          <w:sz w:val="26"/>
          <w:szCs w:val="26"/>
        </w:rPr>
        <w:t>:</w:t>
      </w:r>
    </w:p>
    <w:p w14:paraId="77033CF0" w14:textId="38DDD273" w:rsidR="00477CF6" w:rsidRPr="00477CF6" w:rsidRDefault="00477CF6" w:rsidP="00477CF6">
      <w:pPr>
        <w:pStyle w:val="aa"/>
        <w:widowControl w:val="0"/>
        <w:suppressAutoHyphens/>
        <w:spacing w:after="0" w:line="240" w:lineRule="auto"/>
        <w:ind w:left="0" w:firstLine="99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77CF6">
        <w:rPr>
          <w:rFonts w:ascii="Times New Roman" w:hAnsi="Times New Roman" w:cs="Times New Roman"/>
          <w:sz w:val="26"/>
          <w:szCs w:val="26"/>
        </w:rPr>
        <w:t>Внести в решение Думы Вышневолоцкого городского округа от 25.12.2019 № 123 «</w:t>
      </w:r>
      <w:r w:rsidRPr="00477CF6">
        <w:rPr>
          <w:rFonts w:ascii="Times New Roman" w:hAnsi="Times New Roman" w:cs="Times New Roman"/>
          <w:bCs/>
          <w:sz w:val="26"/>
          <w:szCs w:val="26"/>
        </w:rPr>
        <w:t>О назначении ликвидационной комиссии для ликвидации Администрации Зеленогорского сельского поселения, наделенной правами юридического лица» следующие изменения:</w:t>
      </w:r>
    </w:p>
    <w:p w14:paraId="5245C783" w14:textId="77777777" w:rsidR="00477CF6" w:rsidRPr="00477CF6" w:rsidRDefault="00477CF6" w:rsidP="00477CF6">
      <w:pPr>
        <w:widowControl w:val="0"/>
        <w:suppressAutoHyphens/>
        <w:ind w:firstLine="993"/>
        <w:jc w:val="both"/>
        <w:outlineLvl w:val="0"/>
        <w:rPr>
          <w:sz w:val="26"/>
          <w:szCs w:val="26"/>
        </w:rPr>
      </w:pPr>
      <w:r w:rsidRPr="00477CF6">
        <w:rPr>
          <w:sz w:val="26"/>
          <w:szCs w:val="26"/>
        </w:rPr>
        <w:t xml:space="preserve">в пункте 1 слова </w:t>
      </w:r>
    </w:p>
    <w:p w14:paraId="5A03BDE3" w14:textId="77777777" w:rsidR="00477CF6" w:rsidRPr="00477CF6" w:rsidRDefault="00477CF6" w:rsidP="00477CF6">
      <w:pPr>
        <w:widowControl w:val="0"/>
        <w:suppressAutoHyphens/>
        <w:ind w:firstLine="993"/>
        <w:jc w:val="both"/>
        <w:outlineLvl w:val="0"/>
        <w:rPr>
          <w:color w:val="333333"/>
          <w:kern w:val="36"/>
          <w:sz w:val="26"/>
          <w:szCs w:val="26"/>
        </w:rPr>
      </w:pPr>
      <w:r w:rsidRPr="00477CF6">
        <w:rPr>
          <w:sz w:val="26"/>
          <w:szCs w:val="26"/>
        </w:rPr>
        <w:t>«</w:t>
      </w:r>
      <w:r w:rsidRPr="00477CF6">
        <w:rPr>
          <w:color w:val="000000"/>
          <w:kern w:val="36"/>
          <w:sz w:val="26"/>
          <w:szCs w:val="26"/>
        </w:rPr>
        <w:t xml:space="preserve">Шарапов Андрей Игоревич </w:t>
      </w:r>
      <w:r w:rsidRPr="00477CF6">
        <w:rPr>
          <w:sz w:val="26"/>
          <w:szCs w:val="26"/>
        </w:rPr>
        <w:t>– руководитель ликвидационной комиссии</w:t>
      </w:r>
    </w:p>
    <w:p w14:paraId="5C988A60" w14:textId="77777777" w:rsidR="00477CF6" w:rsidRPr="00477CF6" w:rsidRDefault="00477CF6" w:rsidP="00477CF6">
      <w:pPr>
        <w:widowControl w:val="0"/>
        <w:tabs>
          <w:tab w:val="left" w:pos="10205"/>
        </w:tabs>
        <w:suppressAutoHyphens/>
        <w:ind w:firstLine="993"/>
        <w:jc w:val="both"/>
        <w:rPr>
          <w:sz w:val="26"/>
          <w:szCs w:val="26"/>
        </w:rPr>
      </w:pPr>
      <w:proofErr w:type="spellStart"/>
      <w:r w:rsidRPr="00477CF6">
        <w:rPr>
          <w:sz w:val="26"/>
          <w:szCs w:val="26"/>
        </w:rPr>
        <w:t>Рябкова</w:t>
      </w:r>
      <w:proofErr w:type="spellEnd"/>
      <w:r w:rsidRPr="00477CF6">
        <w:rPr>
          <w:sz w:val="26"/>
          <w:szCs w:val="26"/>
        </w:rPr>
        <w:t xml:space="preserve"> Наталья Федоровна – заместитель руководителя ликвидационной комиссии» заменить словами </w:t>
      </w:r>
    </w:p>
    <w:p w14:paraId="630167B4" w14:textId="77777777" w:rsidR="00477CF6" w:rsidRPr="00477CF6" w:rsidRDefault="00477CF6" w:rsidP="00477CF6">
      <w:pPr>
        <w:widowControl w:val="0"/>
        <w:suppressAutoHyphens/>
        <w:ind w:firstLine="993"/>
        <w:jc w:val="both"/>
        <w:outlineLvl w:val="0"/>
        <w:rPr>
          <w:color w:val="333333"/>
          <w:kern w:val="36"/>
          <w:sz w:val="26"/>
          <w:szCs w:val="26"/>
        </w:rPr>
      </w:pPr>
      <w:r w:rsidRPr="00477CF6">
        <w:rPr>
          <w:sz w:val="26"/>
          <w:szCs w:val="26"/>
        </w:rPr>
        <w:t>«</w:t>
      </w:r>
      <w:proofErr w:type="spellStart"/>
      <w:r w:rsidRPr="00477CF6">
        <w:rPr>
          <w:sz w:val="26"/>
          <w:szCs w:val="26"/>
        </w:rPr>
        <w:t>Рябкова</w:t>
      </w:r>
      <w:proofErr w:type="spellEnd"/>
      <w:r w:rsidRPr="00477CF6">
        <w:rPr>
          <w:sz w:val="26"/>
          <w:szCs w:val="26"/>
        </w:rPr>
        <w:t xml:space="preserve"> Наталья Федоровна – руководитель ликвидационной комиссии</w:t>
      </w:r>
    </w:p>
    <w:p w14:paraId="47F454A2" w14:textId="77777777" w:rsidR="00477CF6" w:rsidRPr="00477CF6" w:rsidRDefault="00477CF6" w:rsidP="00477CF6">
      <w:pPr>
        <w:widowControl w:val="0"/>
        <w:tabs>
          <w:tab w:val="left" w:pos="10205"/>
        </w:tabs>
        <w:suppressAutoHyphens/>
        <w:ind w:firstLine="993"/>
        <w:jc w:val="both"/>
        <w:rPr>
          <w:sz w:val="26"/>
          <w:szCs w:val="26"/>
        </w:rPr>
      </w:pPr>
      <w:r w:rsidRPr="00477CF6">
        <w:rPr>
          <w:color w:val="000000"/>
          <w:kern w:val="36"/>
          <w:sz w:val="26"/>
          <w:szCs w:val="26"/>
        </w:rPr>
        <w:t xml:space="preserve">Шарапов Андрей Игоревич </w:t>
      </w:r>
      <w:r w:rsidRPr="00477CF6">
        <w:rPr>
          <w:sz w:val="26"/>
          <w:szCs w:val="26"/>
        </w:rPr>
        <w:t>– заместитель руководителя ликвидационной комиссии»;</w:t>
      </w:r>
    </w:p>
    <w:p w14:paraId="035FA871" w14:textId="77777777" w:rsidR="00477CF6" w:rsidRPr="00477CF6" w:rsidRDefault="00477CF6" w:rsidP="00477CF6">
      <w:pPr>
        <w:widowControl w:val="0"/>
        <w:suppressAutoHyphens/>
        <w:ind w:firstLine="993"/>
        <w:jc w:val="both"/>
        <w:rPr>
          <w:sz w:val="26"/>
          <w:szCs w:val="26"/>
          <w:shd w:val="clear" w:color="auto" w:fill="FFFFFF"/>
        </w:rPr>
      </w:pPr>
      <w:r w:rsidRPr="00477CF6">
        <w:rPr>
          <w:rFonts w:eastAsia="Calibri"/>
          <w:sz w:val="26"/>
          <w:szCs w:val="26"/>
          <w:lang w:eastAsia="ar-SA"/>
        </w:rPr>
        <w:t xml:space="preserve">пункт 3 изложить в следующей редакции: «3. </w:t>
      </w:r>
      <w:r w:rsidRPr="00477CF6">
        <w:rPr>
          <w:sz w:val="26"/>
          <w:szCs w:val="26"/>
        </w:rPr>
        <w:t xml:space="preserve">Полномочия по уведомлению Межрайонной инспекций Федеральной налоговой службы России № 12 по Тверской области о принятии решения о </w:t>
      </w:r>
      <w:r w:rsidRPr="00477CF6">
        <w:rPr>
          <w:sz w:val="26"/>
          <w:szCs w:val="26"/>
          <w:shd w:val="clear" w:color="auto" w:fill="FFFFFF"/>
        </w:rPr>
        <w:t>назначении ликвидационной комиссии</w:t>
      </w:r>
      <w:r w:rsidRPr="00477CF6">
        <w:rPr>
          <w:sz w:val="26"/>
          <w:szCs w:val="26"/>
        </w:rPr>
        <w:t xml:space="preserve"> возложить на </w:t>
      </w:r>
      <w:r w:rsidRPr="00477CF6">
        <w:rPr>
          <w:sz w:val="26"/>
          <w:szCs w:val="26"/>
          <w:shd w:val="clear" w:color="auto" w:fill="FFFFFF"/>
        </w:rPr>
        <w:t xml:space="preserve">руководителя ликвидационной комиссии </w:t>
      </w:r>
      <w:proofErr w:type="spellStart"/>
      <w:r w:rsidRPr="00477CF6">
        <w:rPr>
          <w:color w:val="000000"/>
          <w:kern w:val="36"/>
          <w:sz w:val="26"/>
          <w:szCs w:val="26"/>
        </w:rPr>
        <w:t>Рябкову</w:t>
      </w:r>
      <w:proofErr w:type="spellEnd"/>
      <w:r w:rsidRPr="00477CF6">
        <w:rPr>
          <w:color w:val="000000"/>
          <w:kern w:val="36"/>
          <w:sz w:val="26"/>
          <w:szCs w:val="26"/>
        </w:rPr>
        <w:t xml:space="preserve"> Наталью Федоровну</w:t>
      </w:r>
      <w:r w:rsidRPr="00477CF6">
        <w:rPr>
          <w:sz w:val="26"/>
          <w:szCs w:val="26"/>
          <w:shd w:val="clear" w:color="auto" w:fill="FFFFFF"/>
        </w:rPr>
        <w:t>.».</w:t>
      </w:r>
    </w:p>
    <w:p w14:paraId="07CDA583" w14:textId="77777777" w:rsidR="00477CF6" w:rsidRPr="00477CF6" w:rsidRDefault="00477CF6" w:rsidP="00477CF6">
      <w:pPr>
        <w:widowControl w:val="0"/>
        <w:suppressAutoHyphens/>
        <w:ind w:firstLine="993"/>
        <w:jc w:val="both"/>
        <w:rPr>
          <w:rFonts w:eastAsia="Calibri"/>
          <w:sz w:val="26"/>
          <w:szCs w:val="26"/>
          <w:lang w:eastAsia="ar-SA"/>
        </w:rPr>
      </w:pPr>
      <w:r w:rsidRPr="00477CF6">
        <w:rPr>
          <w:rFonts w:eastAsia="Calibri"/>
          <w:sz w:val="26"/>
          <w:szCs w:val="26"/>
          <w:lang w:eastAsia="ar-SA"/>
        </w:rPr>
        <w:t>2. Настоящее решение вступает в силу со дня его принятия.</w:t>
      </w:r>
    </w:p>
    <w:p w14:paraId="094B7A0B" w14:textId="77777777" w:rsidR="00A1686B" w:rsidRPr="00477CF6" w:rsidRDefault="00A1686B" w:rsidP="00477CF6">
      <w:pPr>
        <w:jc w:val="both"/>
        <w:rPr>
          <w:sz w:val="26"/>
          <w:szCs w:val="26"/>
        </w:rPr>
      </w:pPr>
    </w:p>
    <w:p w14:paraId="4290ADBB" w14:textId="77777777" w:rsidR="00A1686B" w:rsidRPr="00477CF6" w:rsidRDefault="00A1686B" w:rsidP="00477CF6">
      <w:pPr>
        <w:jc w:val="both"/>
        <w:rPr>
          <w:sz w:val="26"/>
          <w:szCs w:val="26"/>
        </w:rPr>
      </w:pPr>
      <w:r w:rsidRPr="00477CF6">
        <w:rPr>
          <w:sz w:val="26"/>
          <w:szCs w:val="26"/>
        </w:rPr>
        <w:t xml:space="preserve">Председатель </w:t>
      </w:r>
    </w:p>
    <w:p w14:paraId="4E7ECB90" w14:textId="1A0E7CFE" w:rsidR="0078034A" w:rsidRPr="00477CF6" w:rsidRDefault="00A1686B" w:rsidP="00477CF6">
      <w:pPr>
        <w:jc w:val="both"/>
        <w:rPr>
          <w:sz w:val="26"/>
          <w:szCs w:val="26"/>
        </w:rPr>
      </w:pPr>
      <w:r w:rsidRPr="00477CF6">
        <w:rPr>
          <w:sz w:val="26"/>
          <w:szCs w:val="26"/>
        </w:rPr>
        <w:t xml:space="preserve">Думы Вышневолоцкого городского округа                                        </w:t>
      </w:r>
      <w:r w:rsidR="00477CF6">
        <w:rPr>
          <w:sz w:val="26"/>
          <w:szCs w:val="26"/>
        </w:rPr>
        <w:t xml:space="preserve">      </w:t>
      </w:r>
      <w:r w:rsidRPr="00477CF6">
        <w:rPr>
          <w:sz w:val="26"/>
          <w:szCs w:val="26"/>
        </w:rPr>
        <w:t xml:space="preserve">  Н.Н. Адров</w:t>
      </w:r>
    </w:p>
    <w:sectPr w:rsidR="0078034A" w:rsidRPr="00477CF6" w:rsidSect="001E0714">
      <w:pgSz w:w="11906" w:h="16838"/>
      <w:pgMar w:top="284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05CA" w14:textId="77777777" w:rsidR="008D53F2" w:rsidRDefault="008D53F2" w:rsidP="00931D35">
      <w:r>
        <w:separator/>
      </w:r>
    </w:p>
  </w:endnote>
  <w:endnote w:type="continuationSeparator" w:id="0">
    <w:p w14:paraId="08D55993" w14:textId="77777777" w:rsidR="008D53F2" w:rsidRDefault="008D53F2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5C10" w14:textId="77777777" w:rsidR="008D53F2" w:rsidRDefault="008D53F2" w:rsidP="00931D35">
      <w:r>
        <w:separator/>
      </w:r>
    </w:p>
  </w:footnote>
  <w:footnote w:type="continuationSeparator" w:id="0">
    <w:p w14:paraId="5F902814" w14:textId="77777777" w:rsidR="008D53F2" w:rsidRDefault="008D53F2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99E"/>
    <w:multiLevelType w:val="hybridMultilevel"/>
    <w:tmpl w:val="9CE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5B5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A607D"/>
    <w:multiLevelType w:val="hybridMultilevel"/>
    <w:tmpl w:val="87DCA2E6"/>
    <w:lvl w:ilvl="0" w:tplc="3F1A496E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E217BF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3CEE"/>
    <w:multiLevelType w:val="multilevel"/>
    <w:tmpl w:val="5DB8CBEC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195D63"/>
    <w:multiLevelType w:val="hybridMultilevel"/>
    <w:tmpl w:val="F42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B16C4"/>
    <w:multiLevelType w:val="hybridMultilevel"/>
    <w:tmpl w:val="34BEC54A"/>
    <w:lvl w:ilvl="0" w:tplc="4B38F34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67F2934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585CAC"/>
    <w:multiLevelType w:val="multilevel"/>
    <w:tmpl w:val="9A867CE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8813C2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BC378C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96757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53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744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D958BA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0F71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237D0A"/>
    <w:multiLevelType w:val="hybridMultilevel"/>
    <w:tmpl w:val="0EE81C58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6A2133"/>
    <w:multiLevelType w:val="hybridMultilevel"/>
    <w:tmpl w:val="79508AA6"/>
    <w:lvl w:ilvl="0" w:tplc="5F46826E">
      <w:start w:val="1"/>
      <w:numFmt w:val="decimal"/>
      <w:lvlText w:val="%1."/>
      <w:lvlJc w:val="left"/>
      <w:pPr>
        <w:ind w:left="3207" w:hanging="1080"/>
      </w:pPr>
    </w:lvl>
    <w:lvl w:ilvl="1" w:tplc="982C4458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A96050"/>
    <w:multiLevelType w:val="multilevel"/>
    <w:tmpl w:val="7EA864CE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16D4E9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D31E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E60E21"/>
    <w:multiLevelType w:val="hybridMultilevel"/>
    <w:tmpl w:val="7CE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C6EB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28367BE"/>
    <w:multiLevelType w:val="multilevel"/>
    <w:tmpl w:val="84985CC6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7E4334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97552D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206D2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B281038"/>
    <w:multiLevelType w:val="hybridMultilevel"/>
    <w:tmpl w:val="E8F4683E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4440B5"/>
    <w:multiLevelType w:val="multilevel"/>
    <w:tmpl w:val="45D80070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F8368B"/>
    <w:multiLevelType w:val="multilevel"/>
    <w:tmpl w:val="6A3874B4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1211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</w:num>
  <w:num w:numId="32">
    <w:abstractNumId w:val="7"/>
  </w:num>
  <w:num w:numId="33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2AED"/>
    <w:rsid w:val="0002591C"/>
    <w:rsid w:val="000371C9"/>
    <w:rsid w:val="00056548"/>
    <w:rsid w:val="00070634"/>
    <w:rsid w:val="00072E4F"/>
    <w:rsid w:val="0009287B"/>
    <w:rsid w:val="0009734C"/>
    <w:rsid w:val="000E2496"/>
    <w:rsid w:val="001328CD"/>
    <w:rsid w:val="00161CE8"/>
    <w:rsid w:val="00191CE2"/>
    <w:rsid w:val="001A2365"/>
    <w:rsid w:val="001C1C5B"/>
    <w:rsid w:val="001E0714"/>
    <w:rsid w:val="001F56AC"/>
    <w:rsid w:val="00223F64"/>
    <w:rsid w:val="00230412"/>
    <w:rsid w:val="0024161D"/>
    <w:rsid w:val="002459B1"/>
    <w:rsid w:val="00256353"/>
    <w:rsid w:val="00266C4C"/>
    <w:rsid w:val="002679E0"/>
    <w:rsid w:val="002731AA"/>
    <w:rsid w:val="00276DDA"/>
    <w:rsid w:val="002776C2"/>
    <w:rsid w:val="00284106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4750"/>
    <w:rsid w:val="003A5FDD"/>
    <w:rsid w:val="003A6B8B"/>
    <w:rsid w:val="003B02FA"/>
    <w:rsid w:val="00424E21"/>
    <w:rsid w:val="00434574"/>
    <w:rsid w:val="004553FD"/>
    <w:rsid w:val="00472A02"/>
    <w:rsid w:val="00474389"/>
    <w:rsid w:val="00477CF6"/>
    <w:rsid w:val="004B1386"/>
    <w:rsid w:val="004C03FB"/>
    <w:rsid w:val="004C37AA"/>
    <w:rsid w:val="004D321D"/>
    <w:rsid w:val="004E48C9"/>
    <w:rsid w:val="0050251F"/>
    <w:rsid w:val="0050614C"/>
    <w:rsid w:val="005139B1"/>
    <w:rsid w:val="005263F3"/>
    <w:rsid w:val="00537CF7"/>
    <w:rsid w:val="005800D9"/>
    <w:rsid w:val="00596E15"/>
    <w:rsid w:val="005A40CD"/>
    <w:rsid w:val="005A694D"/>
    <w:rsid w:val="005C2BD0"/>
    <w:rsid w:val="005C585D"/>
    <w:rsid w:val="005D7291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2D9C"/>
    <w:rsid w:val="0069101F"/>
    <w:rsid w:val="006947F6"/>
    <w:rsid w:val="006C1CBD"/>
    <w:rsid w:val="006D12F4"/>
    <w:rsid w:val="006D5768"/>
    <w:rsid w:val="006E239C"/>
    <w:rsid w:val="006E7F16"/>
    <w:rsid w:val="00701BFD"/>
    <w:rsid w:val="00707995"/>
    <w:rsid w:val="007153D8"/>
    <w:rsid w:val="0072342D"/>
    <w:rsid w:val="00736F65"/>
    <w:rsid w:val="00743211"/>
    <w:rsid w:val="0078034A"/>
    <w:rsid w:val="00782575"/>
    <w:rsid w:val="007854A5"/>
    <w:rsid w:val="00797492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4560D"/>
    <w:rsid w:val="0085244A"/>
    <w:rsid w:val="0086567B"/>
    <w:rsid w:val="00887D78"/>
    <w:rsid w:val="008A43CC"/>
    <w:rsid w:val="008C44D7"/>
    <w:rsid w:val="008D53F2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D3F20"/>
    <w:rsid w:val="009E0E66"/>
    <w:rsid w:val="00A12F40"/>
    <w:rsid w:val="00A1686B"/>
    <w:rsid w:val="00A37573"/>
    <w:rsid w:val="00A42D64"/>
    <w:rsid w:val="00A71166"/>
    <w:rsid w:val="00A7675A"/>
    <w:rsid w:val="00A7702F"/>
    <w:rsid w:val="00A77138"/>
    <w:rsid w:val="00A7727B"/>
    <w:rsid w:val="00A81F9B"/>
    <w:rsid w:val="00A86EFC"/>
    <w:rsid w:val="00A9504F"/>
    <w:rsid w:val="00A9514D"/>
    <w:rsid w:val="00AB3AC4"/>
    <w:rsid w:val="00AC5BA9"/>
    <w:rsid w:val="00AE2FCB"/>
    <w:rsid w:val="00B129EB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D5DEC"/>
    <w:rsid w:val="00BD62C7"/>
    <w:rsid w:val="00BE730B"/>
    <w:rsid w:val="00C060AA"/>
    <w:rsid w:val="00C123C3"/>
    <w:rsid w:val="00C43B3C"/>
    <w:rsid w:val="00C47A4B"/>
    <w:rsid w:val="00C60C8E"/>
    <w:rsid w:val="00C92931"/>
    <w:rsid w:val="00CB173D"/>
    <w:rsid w:val="00CC0916"/>
    <w:rsid w:val="00CC5537"/>
    <w:rsid w:val="00CC68A5"/>
    <w:rsid w:val="00D2457F"/>
    <w:rsid w:val="00D2643D"/>
    <w:rsid w:val="00D31879"/>
    <w:rsid w:val="00D80A24"/>
    <w:rsid w:val="00D93807"/>
    <w:rsid w:val="00DA4170"/>
    <w:rsid w:val="00DC26CD"/>
    <w:rsid w:val="00DC4327"/>
    <w:rsid w:val="00DD7D79"/>
    <w:rsid w:val="00DF1AEE"/>
    <w:rsid w:val="00E254A9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3E54"/>
    <w:rsid w:val="00F067D2"/>
    <w:rsid w:val="00F07268"/>
    <w:rsid w:val="00F10E2F"/>
    <w:rsid w:val="00F11DCC"/>
    <w:rsid w:val="00F21379"/>
    <w:rsid w:val="00F409B4"/>
    <w:rsid w:val="00F47D43"/>
    <w:rsid w:val="00F5025D"/>
    <w:rsid w:val="00F9188C"/>
    <w:rsid w:val="00FA1951"/>
    <w:rsid w:val="00FA39FB"/>
    <w:rsid w:val="00FB1846"/>
    <w:rsid w:val="00FC3962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4D642BE2-318D-4303-A8CF-8ECC4E9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8D0E-E93C-404B-80D9-DF4A0EFE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cp:lastPrinted>2019-12-17T07:38:00Z</cp:lastPrinted>
  <dcterms:created xsi:type="dcterms:W3CDTF">2019-12-17T07:40:00Z</dcterms:created>
  <dcterms:modified xsi:type="dcterms:W3CDTF">2020-01-30T07:46:00Z</dcterms:modified>
</cp:coreProperties>
</file>